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E9" w:rsidRPr="00B05857" w:rsidRDefault="00393311">
      <w:pPr>
        <w:rPr>
          <w:b/>
          <w:sz w:val="24"/>
          <w:szCs w:val="24"/>
        </w:rPr>
      </w:pPr>
      <w:r w:rsidRPr="00B05857">
        <w:rPr>
          <w:b/>
          <w:sz w:val="24"/>
          <w:szCs w:val="24"/>
        </w:rPr>
        <w:t>Instructions for New Applicants</w:t>
      </w:r>
    </w:p>
    <w:p w:rsidR="00393311" w:rsidRDefault="00393311">
      <w:pPr>
        <w:rPr>
          <w:sz w:val="24"/>
          <w:szCs w:val="24"/>
        </w:rPr>
      </w:pPr>
    </w:p>
    <w:p w:rsidR="00393311" w:rsidRDefault="00393311">
      <w:pPr>
        <w:rPr>
          <w:sz w:val="24"/>
          <w:szCs w:val="24"/>
        </w:rPr>
      </w:pPr>
      <w:r>
        <w:rPr>
          <w:sz w:val="24"/>
          <w:szCs w:val="24"/>
        </w:rPr>
        <w:t>Hello and welcome to the Toby Center recruitment page!</w:t>
      </w:r>
      <w:r w:rsidR="00E94ABB">
        <w:rPr>
          <w:sz w:val="24"/>
          <w:szCs w:val="24"/>
        </w:rPr>
        <w:t xml:space="preserve">  We need the expertise and commitment of people seeking to assist children and parents in transition. Whether parents are separated, blocked from their children’s lives, recovering from drug abuse, or have otherwise been absent from the children’s lives, many different services are needed to strengthen their relationships.</w:t>
      </w:r>
    </w:p>
    <w:p w:rsidR="00393311" w:rsidRDefault="00393311">
      <w:pPr>
        <w:rPr>
          <w:sz w:val="24"/>
          <w:szCs w:val="24"/>
        </w:rPr>
      </w:pPr>
    </w:p>
    <w:p w:rsidR="00393311" w:rsidRDefault="00393311">
      <w:pPr>
        <w:rPr>
          <w:sz w:val="24"/>
          <w:szCs w:val="24"/>
        </w:rPr>
      </w:pPr>
      <w:r>
        <w:rPr>
          <w:sz w:val="24"/>
          <w:szCs w:val="24"/>
        </w:rPr>
        <w:t>We welcome your interest in serving Toby Center clients as:</w:t>
      </w:r>
    </w:p>
    <w:p w:rsidR="00393311" w:rsidRDefault="00393311">
      <w:pPr>
        <w:rPr>
          <w:sz w:val="24"/>
          <w:szCs w:val="24"/>
        </w:rPr>
      </w:pPr>
    </w:p>
    <w:p w:rsidR="00393311" w:rsidRDefault="00393311">
      <w:pPr>
        <w:rPr>
          <w:sz w:val="24"/>
          <w:szCs w:val="24"/>
        </w:rPr>
      </w:pPr>
      <w:r>
        <w:rPr>
          <w:sz w:val="24"/>
          <w:szCs w:val="24"/>
        </w:rPr>
        <w:tab/>
        <w:t>Family Visitation Monitors</w:t>
      </w:r>
    </w:p>
    <w:p w:rsidR="00393311" w:rsidRDefault="00393311">
      <w:pPr>
        <w:rPr>
          <w:sz w:val="24"/>
          <w:szCs w:val="24"/>
        </w:rPr>
      </w:pPr>
      <w:r>
        <w:rPr>
          <w:sz w:val="24"/>
          <w:szCs w:val="24"/>
        </w:rPr>
        <w:tab/>
        <w:t xml:space="preserve">Family Therapists &amp; Therapeutic Visitation Monitors </w:t>
      </w:r>
    </w:p>
    <w:p w:rsidR="00393311" w:rsidRDefault="00393311">
      <w:pPr>
        <w:rPr>
          <w:sz w:val="24"/>
          <w:szCs w:val="24"/>
        </w:rPr>
      </w:pPr>
      <w:r>
        <w:rPr>
          <w:sz w:val="24"/>
          <w:szCs w:val="24"/>
        </w:rPr>
        <w:tab/>
        <w:t>Mediators and Parent Coordinators</w:t>
      </w:r>
    </w:p>
    <w:p w:rsidR="00393311" w:rsidRDefault="00393311">
      <w:pPr>
        <w:rPr>
          <w:sz w:val="24"/>
          <w:szCs w:val="24"/>
        </w:rPr>
      </w:pPr>
    </w:p>
    <w:p w:rsidR="00393311" w:rsidRDefault="00B05857">
      <w:pPr>
        <w:rPr>
          <w:sz w:val="24"/>
          <w:szCs w:val="24"/>
        </w:rPr>
      </w:pPr>
      <w:r>
        <w:rPr>
          <w:sz w:val="24"/>
          <w:szCs w:val="24"/>
          <w:u w:val="single"/>
        </w:rPr>
        <w:t>INTRODUCTION</w:t>
      </w:r>
    </w:p>
    <w:p w:rsidR="00393311" w:rsidRDefault="00393311">
      <w:pPr>
        <w:rPr>
          <w:sz w:val="24"/>
          <w:szCs w:val="24"/>
        </w:rPr>
      </w:pPr>
    </w:p>
    <w:p w:rsidR="00393311" w:rsidRDefault="00393311">
      <w:pPr>
        <w:rPr>
          <w:sz w:val="24"/>
          <w:szCs w:val="24"/>
        </w:rPr>
      </w:pPr>
      <w:r>
        <w:rPr>
          <w:sz w:val="24"/>
          <w:szCs w:val="24"/>
        </w:rPr>
        <w:t xml:space="preserve">Since 2010, the Toby Center has expanded its services areas throughout South and Central Florida, and as we grow so has our staffing needs.  Staff members </w:t>
      </w:r>
      <w:r w:rsidR="00B05857">
        <w:rPr>
          <w:sz w:val="24"/>
          <w:szCs w:val="24"/>
        </w:rPr>
        <w:t xml:space="preserve">generally have experience working with children and families. Background checks are necessary parts of the application process.  All Team Members </w:t>
      </w:r>
      <w:r>
        <w:rPr>
          <w:sz w:val="24"/>
          <w:szCs w:val="24"/>
        </w:rPr>
        <w:t xml:space="preserve">are independent contractors and are free to create their own schedule and time commitment!  </w:t>
      </w:r>
    </w:p>
    <w:p w:rsidR="00393311" w:rsidRDefault="00393311">
      <w:pPr>
        <w:rPr>
          <w:sz w:val="24"/>
          <w:szCs w:val="24"/>
        </w:rPr>
      </w:pPr>
    </w:p>
    <w:p w:rsidR="00393311" w:rsidRDefault="00393311">
      <w:pPr>
        <w:rPr>
          <w:sz w:val="24"/>
          <w:szCs w:val="24"/>
        </w:rPr>
      </w:pPr>
      <w:r>
        <w:rPr>
          <w:sz w:val="24"/>
          <w:szCs w:val="24"/>
        </w:rPr>
        <w:t xml:space="preserve">We are continuing to grow throughout the State. </w:t>
      </w:r>
    </w:p>
    <w:p w:rsidR="00393311" w:rsidRDefault="00393311">
      <w:pPr>
        <w:rPr>
          <w:sz w:val="24"/>
          <w:szCs w:val="24"/>
        </w:rPr>
      </w:pPr>
    </w:p>
    <w:p w:rsidR="00393311" w:rsidRDefault="00393311">
      <w:pPr>
        <w:rPr>
          <w:sz w:val="24"/>
          <w:szCs w:val="24"/>
        </w:rPr>
      </w:pPr>
      <w:r>
        <w:rPr>
          <w:sz w:val="24"/>
          <w:szCs w:val="24"/>
        </w:rPr>
        <w:t xml:space="preserve">The Toby Center Mission is to replicate Toby Center’s wraparound services in new locations throughout the country.  </w:t>
      </w:r>
      <w:r w:rsidR="00E94ABB">
        <w:rPr>
          <w:sz w:val="24"/>
          <w:szCs w:val="24"/>
        </w:rPr>
        <w:t>Clinical and non clinical Team Members provide the many important services children and parents need when families transition to separate households, and cope with reunification.</w:t>
      </w:r>
    </w:p>
    <w:p w:rsidR="00393311" w:rsidRDefault="00393311">
      <w:pPr>
        <w:rPr>
          <w:sz w:val="24"/>
          <w:szCs w:val="24"/>
        </w:rPr>
      </w:pPr>
    </w:p>
    <w:p w:rsidR="00B05857" w:rsidRDefault="00393311">
      <w:pPr>
        <w:rPr>
          <w:sz w:val="24"/>
          <w:szCs w:val="24"/>
        </w:rPr>
      </w:pPr>
      <w:r>
        <w:rPr>
          <w:sz w:val="24"/>
          <w:szCs w:val="24"/>
        </w:rPr>
        <w:t xml:space="preserve">Please reach out to us if you may like to be part of the growing Toby Center team!  Refer others who may like to be a Toby Team Member!  </w:t>
      </w:r>
    </w:p>
    <w:p w:rsidR="00B05857" w:rsidRDefault="00B05857">
      <w:pPr>
        <w:rPr>
          <w:sz w:val="24"/>
          <w:szCs w:val="24"/>
        </w:rPr>
      </w:pPr>
    </w:p>
    <w:p w:rsidR="00393311" w:rsidRDefault="00393311">
      <w:pPr>
        <w:rPr>
          <w:sz w:val="24"/>
          <w:szCs w:val="24"/>
        </w:rPr>
      </w:pPr>
      <w:r>
        <w:rPr>
          <w:sz w:val="24"/>
          <w:szCs w:val="24"/>
        </w:rPr>
        <w:t xml:space="preserve">Contact Dr. Mark Roseman, </w:t>
      </w:r>
      <w:hyperlink r:id="rId5" w:history="1">
        <w:r w:rsidR="00B05857" w:rsidRPr="00CA036B">
          <w:rPr>
            <w:rStyle w:val="Hyperlink"/>
            <w:sz w:val="24"/>
            <w:szCs w:val="24"/>
          </w:rPr>
          <w:t>mark.roseman@thetobycenter.org</w:t>
        </w:r>
      </w:hyperlink>
      <w:r w:rsidR="00B05857">
        <w:rPr>
          <w:sz w:val="24"/>
          <w:szCs w:val="24"/>
        </w:rPr>
        <w:t xml:space="preserve">. </w:t>
      </w:r>
    </w:p>
    <w:p w:rsidR="00393311" w:rsidRDefault="00393311">
      <w:pPr>
        <w:rPr>
          <w:sz w:val="24"/>
          <w:szCs w:val="24"/>
        </w:rPr>
      </w:pPr>
    </w:p>
    <w:p w:rsidR="00B05857" w:rsidRDefault="00B05857">
      <w:pPr>
        <w:rPr>
          <w:sz w:val="24"/>
          <w:szCs w:val="24"/>
          <w:u w:val="single"/>
        </w:rPr>
      </w:pPr>
      <w:r>
        <w:rPr>
          <w:sz w:val="24"/>
          <w:szCs w:val="24"/>
          <w:u w:val="single"/>
        </w:rPr>
        <w:t>APPLICATION DOCUMENTS</w:t>
      </w:r>
    </w:p>
    <w:p w:rsidR="00B05857" w:rsidRDefault="00B05857">
      <w:pPr>
        <w:rPr>
          <w:sz w:val="24"/>
          <w:szCs w:val="24"/>
          <w:u w:val="single"/>
        </w:rPr>
      </w:pPr>
    </w:p>
    <w:p w:rsidR="00B05857" w:rsidRDefault="00B05857">
      <w:pPr>
        <w:rPr>
          <w:sz w:val="24"/>
          <w:szCs w:val="24"/>
        </w:rPr>
      </w:pPr>
      <w:r>
        <w:rPr>
          <w:sz w:val="24"/>
          <w:szCs w:val="24"/>
        </w:rPr>
        <w:t>Step 1.   Application – Please complete with all contact information and background history.</w:t>
      </w:r>
    </w:p>
    <w:p w:rsidR="00B05857" w:rsidRDefault="00B05857">
      <w:pPr>
        <w:rPr>
          <w:sz w:val="24"/>
          <w:szCs w:val="24"/>
        </w:rPr>
      </w:pPr>
      <w:r>
        <w:rPr>
          <w:sz w:val="24"/>
          <w:szCs w:val="24"/>
        </w:rPr>
        <w:t xml:space="preserve">Forward this to Dr. Mark Roseman at </w:t>
      </w:r>
      <w:hyperlink r:id="rId6" w:history="1">
        <w:r w:rsidRPr="00CA036B">
          <w:rPr>
            <w:rStyle w:val="Hyperlink"/>
            <w:sz w:val="24"/>
            <w:szCs w:val="24"/>
          </w:rPr>
          <w:t>mark.roseman@thetobycenter.org</w:t>
        </w:r>
      </w:hyperlink>
      <w:r>
        <w:rPr>
          <w:sz w:val="24"/>
          <w:szCs w:val="24"/>
        </w:rPr>
        <w:t xml:space="preserve"> for review.</w:t>
      </w:r>
    </w:p>
    <w:p w:rsidR="00B05857" w:rsidRDefault="00B05857">
      <w:pPr>
        <w:rPr>
          <w:sz w:val="24"/>
          <w:szCs w:val="24"/>
        </w:rPr>
      </w:pPr>
    </w:p>
    <w:p w:rsidR="00B05857" w:rsidRDefault="00B05857">
      <w:pPr>
        <w:rPr>
          <w:sz w:val="24"/>
          <w:szCs w:val="24"/>
        </w:rPr>
      </w:pPr>
      <w:r>
        <w:rPr>
          <w:sz w:val="24"/>
          <w:szCs w:val="24"/>
        </w:rPr>
        <w:t>Step 2.   Background Check – Background checks are required for all Team Members. It is primarily necessary because of Toby Center’s work with children.  Please refer to instructions.</w:t>
      </w:r>
    </w:p>
    <w:p w:rsidR="00B05857" w:rsidRDefault="00B05857">
      <w:pPr>
        <w:rPr>
          <w:sz w:val="24"/>
          <w:szCs w:val="24"/>
        </w:rPr>
      </w:pPr>
    </w:p>
    <w:p w:rsidR="00B05857" w:rsidRDefault="00B05857">
      <w:pPr>
        <w:rPr>
          <w:sz w:val="24"/>
          <w:szCs w:val="24"/>
        </w:rPr>
      </w:pPr>
      <w:r>
        <w:rPr>
          <w:sz w:val="24"/>
          <w:szCs w:val="24"/>
        </w:rPr>
        <w:t xml:space="preserve">Step 3.   Independent Contractor’s Agreement (IGA) – The IGA is your contract with the Toby Center. You are needed to review, sign and return to </w:t>
      </w:r>
      <w:hyperlink r:id="rId7" w:history="1">
        <w:r w:rsidRPr="00CA036B">
          <w:rPr>
            <w:rStyle w:val="Hyperlink"/>
            <w:sz w:val="24"/>
            <w:szCs w:val="24"/>
          </w:rPr>
          <w:t>mschlegel@thetobycenter.org</w:t>
        </w:r>
      </w:hyperlink>
      <w:r>
        <w:rPr>
          <w:sz w:val="24"/>
          <w:szCs w:val="24"/>
        </w:rPr>
        <w:t xml:space="preserve">. </w:t>
      </w:r>
    </w:p>
    <w:p w:rsidR="00B05857" w:rsidRDefault="00B05857">
      <w:pPr>
        <w:rPr>
          <w:sz w:val="24"/>
          <w:szCs w:val="24"/>
        </w:rPr>
      </w:pPr>
    </w:p>
    <w:p w:rsidR="00B05857" w:rsidRDefault="00B05857">
      <w:pPr>
        <w:rPr>
          <w:sz w:val="24"/>
          <w:szCs w:val="24"/>
        </w:rPr>
      </w:pPr>
      <w:r>
        <w:rPr>
          <w:sz w:val="24"/>
          <w:szCs w:val="24"/>
        </w:rPr>
        <w:t>Step. 4.  Direct Deposit Form</w:t>
      </w:r>
      <w:bookmarkStart w:id="0" w:name="_GoBack"/>
      <w:bookmarkEnd w:id="0"/>
      <w:r w:rsidR="00180BFB">
        <w:rPr>
          <w:sz w:val="24"/>
          <w:szCs w:val="24"/>
        </w:rPr>
        <w:t>/ADP Form</w:t>
      </w:r>
      <w:r>
        <w:rPr>
          <w:sz w:val="24"/>
          <w:szCs w:val="24"/>
        </w:rPr>
        <w:t>/W-9 – These forms will allow the Toby Center to automatically deposit your compensation into your preferred checking and/or savings account.</w:t>
      </w:r>
    </w:p>
    <w:p w:rsidR="00B05857" w:rsidRDefault="00B05857">
      <w:pPr>
        <w:rPr>
          <w:sz w:val="24"/>
          <w:szCs w:val="24"/>
        </w:rPr>
      </w:pPr>
    </w:p>
    <w:p w:rsidR="00B05857" w:rsidRDefault="00B05857">
      <w:pPr>
        <w:rPr>
          <w:sz w:val="24"/>
          <w:szCs w:val="24"/>
        </w:rPr>
      </w:pPr>
      <w:r>
        <w:rPr>
          <w:sz w:val="24"/>
          <w:szCs w:val="24"/>
        </w:rPr>
        <w:t xml:space="preserve">For further information, please contact Meredith Schlegel, Director of Administration, </w:t>
      </w:r>
      <w:hyperlink r:id="rId8" w:history="1">
        <w:r w:rsidRPr="00CA036B">
          <w:rPr>
            <w:rStyle w:val="Hyperlink"/>
            <w:sz w:val="24"/>
            <w:szCs w:val="24"/>
          </w:rPr>
          <w:t>mschlegel@thetobycenter.org</w:t>
        </w:r>
      </w:hyperlink>
      <w:r>
        <w:rPr>
          <w:sz w:val="24"/>
          <w:szCs w:val="24"/>
        </w:rPr>
        <w:t xml:space="preserve">. </w:t>
      </w:r>
    </w:p>
    <w:p w:rsidR="00B05857" w:rsidRDefault="00B05857">
      <w:pPr>
        <w:rPr>
          <w:sz w:val="24"/>
          <w:szCs w:val="24"/>
        </w:rPr>
      </w:pPr>
    </w:p>
    <w:p w:rsidR="00B05857" w:rsidRPr="00B05857" w:rsidRDefault="00B05857" w:rsidP="00B05857">
      <w:pPr>
        <w:jc w:val="center"/>
        <w:rPr>
          <w:b/>
          <w:i/>
          <w:sz w:val="24"/>
          <w:szCs w:val="24"/>
        </w:rPr>
      </w:pPr>
      <w:r w:rsidRPr="00B05857">
        <w:rPr>
          <w:b/>
          <w:i/>
          <w:sz w:val="24"/>
          <w:szCs w:val="24"/>
        </w:rPr>
        <w:t>Welcome Aboard!</w:t>
      </w:r>
    </w:p>
    <w:sectPr w:rsidR="00B05857" w:rsidRPr="00B05857" w:rsidSect="00B058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11"/>
    <w:rsid w:val="000A1D78"/>
    <w:rsid w:val="000C1F2B"/>
    <w:rsid w:val="000D2BE9"/>
    <w:rsid w:val="00180BFB"/>
    <w:rsid w:val="0024560B"/>
    <w:rsid w:val="002B5480"/>
    <w:rsid w:val="00393311"/>
    <w:rsid w:val="003B5320"/>
    <w:rsid w:val="00411E51"/>
    <w:rsid w:val="00901DEC"/>
    <w:rsid w:val="00A24F90"/>
    <w:rsid w:val="00B05857"/>
    <w:rsid w:val="00CD2C9F"/>
    <w:rsid w:val="00D47889"/>
    <w:rsid w:val="00E064DD"/>
    <w:rsid w:val="00E94ABB"/>
    <w:rsid w:val="00ED3146"/>
    <w:rsid w:val="00F753E8"/>
    <w:rsid w:val="00FC6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7889"/>
    <w:rPr>
      <w:rFonts w:ascii="Comic Sans MS" w:eastAsiaTheme="majorEastAsia" w:hAnsi="Comic Sans MS" w:cstheme="majorBidi"/>
      <w:sz w:val="20"/>
      <w:szCs w:val="20"/>
    </w:rPr>
  </w:style>
  <w:style w:type="character" w:styleId="Hyperlink">
    <w:name w:val="Hyperlink"/>
    <w:basedOn w:val="DefaultParagraphFont"/>
    <w:uiPriority w:val="99"/>
    <w:unhideWhenUsed/>
    <w:rsid w:val="003933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7889"/>
    <w:rPr>
      <w:rFonts w:ascii="Comic Sans MS" w:eastAsiaTheme="majorEastAsia" w:hAnsi="Comic Sans MS" w:cstheme="majorBidi"/>
      <w:sz w:val="20"/>
      <w:szCs w:val="20"/>
    </w:rPr>
  </w:style>
  <w:style w:type="character" w:styleId="Hyperlink">
    <w:name w:val="Hyperlink"/>
    <w:basedOn w:val="DefaultParagraphFont"/>
    <w:uiPriority w:val="99"/>
    <w:unhideWhenUsed/>
    <w:rsid w:val="00393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k.roseman@thetobycenter.org" TargetMode="External"/><Relationship Id="rId6" Type="http://schemas.openxmlformats.org/officeDocument/2006/relationships/hyperlink" Target="mailto:mark.roseman@thetobycenter.org" TargetMode="External"/><Relationship Id="rId7" Type="http://schemas.openxmlformats.org/officeDocument/2006/relationships/hyperlink" Target="mailto:mschlegel@thetobycenter.org" TargetMode="External"/><Relationship Id="rId8" Type="http://schemas.openxmlformats.org/officeDocument/2006/relationships/hyperlink" Target="mailto:mschlegel@thetobycent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TobyCenter</dc:creator>
  <cp:lastModifiedBy>Mary Ellis</cp:lastModifiedBy>
  <cp:revision>2</cp:revision>
  <dcterms:created xsi:type="dcterms:W3CDTF">2018-07-27T17:03:00Z</dcterms:created>
  <dcterms:modified xsi:type="dcterms:W3CDTF">2018-07-27T17:03:00Z</dcterms:modified>
</cp:coreProperties>
</file>